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D" w:rsidRDefault="00654FA6" w:rsidP="00817674">
      <w:pPr>
        <w:pStyle w:val="Kop1"/>
        <w:rPr>
          <w:rFonts w:ascii="Verdana" w:eastAsia="Times New Roman" w:hAnsi="Verdana"/>
        </w:rPr>
      </w:pPr>
      <w:r>
        <w:rPr>
          <w:rFonts w:ascii="Verdana" w:eastAsia="Times New Roman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55pt;margin-top:-22.6pt;width:201.95pt;height:38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" stroked="f">
            <v:textbox style="mso-fit-shape-to-text:t">
              <w:txbxContent>
                <w:p w:rsidR="006B6E04" w:rsidRPr="00A66EAC" w:rsidRDefault="006B6E04">
                  <w:pPr>
                    <w:rPr>
                      <w:rFonts w:ascii="Verdana" w:hAnsi="Verdana"/>
                      <w:sz w:val="52"/>
                      <w:szCs w:val="52"/>
                    </w:rPr>
                  </w:pPr>
                  <w:r w:rsidRPr="00A66EAC">
                    <w:rPr>
                      <w:rFonts w:ascii="Verdana" w:hAnsi="Verdana"/>
                      <w:sz w:val="52"/>
                      <w:szCs w:val="52"/>
                    </w:rPr>
                    <w:t>PERSBERICHT</w:t>
                  </w:r>
                </w:p>
              </w:txbxContent>
            </v:textbox>
          </v:shape>
        </w:pict>
      </w:r>
      <w:r w:rsidR="00F8574D">
        <w:rPr>
          <w:rFonts w:ascii="Verdana" w:eastAsia="Times New Roman" w:hAnsi="Verdan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-387350</wp:posOffset>
            </wp:positionV>
            <wp:extent cx="2000250" cy="1125220"/>
            <wp:effectExtent l="19050" t="0" r="0" b="0"/>
            <wp:wrapSquare wrapText="left"/>
            <wp:docPr id="4" name="Afbeelding 4" descr="GG%20logobuitengewoon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%20logobuitengewoon%20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74D" w:rsidRDefault="00F8574D" w:rsidP="00817674">
      <w:pPr>
        <w:pStyle w:val="Kop1"/>
        <w:rPr>
          <w:rFonts w:ascii="Verdana" w:eastAsia="Times New Roman" w:hAnsi="Verdana"/>
        </w:rPr>
      </w:pPr>
    </w:p>
    <w:p w:rsidR="00A66EAC" w:rsidRPr="00C13D83" w:rsidRDefault="00045251" w:rsidP="00A66EAC">
      <w:pPr>
        <w:pStyle w:val="Kop1"/>
        <w:rPr>
          <w:rFonts w:ascii="Verdana" w:hAnsi="Verdana"/>
        </w:rPr>
      </w:pPr>
      <w:r>
        <w:rPr>
          <w:rFonts w:ascii="Verdana" w:hAnsi="Verdana"/>
        </w:rPr>
        <w:t>Giessenlanden geeft k</w:t>
      </w:r>
      <w:r w:rsidR="006D1964">
        <w:rPr>
          <w:rFonts w:ascii="Verdana" w:hAnsi="Verdana"/>
        </w:rPr>
        <w:t xml:space="preserve">orting </w:t>
      </w:r>
      <w:r>
        <w:rPr>
          <w:rFonts w:ascii="Verdana" w:hAnsi="Verdana"/>
        </w:rPr>
        <w:t xml:space="preserve">op </w:t>
      </w:r>
      <w:r w:rsidR="006D1964">
        <w:rPr>
          <w:rFonts w:ascii="Verdana" w:hAnsi="Verdana"/>
        </w:rPr>
        <w:t>starters</w:t>
      </w:r>
      <w:r>
        <w:rPr>
          <w:rFonts w:ascii="Verdana" w:hAnsi="Verdana"/>
        </w:rPr>
        <w:t>woningen Schelluinen</w:t>
      </w:r>
    </w:p>
    <w:p w:rsidR="00817674" w:rsidRPr="00E747AF" w:rsidRDefault="00654FA6" w:rsidP="00817674">
      <w:pPr>
        <w:pStyle w:val="Kop5"/>
        <w:rPr>
          <w:rFonts w:ascii="Verdana" w:eastAsia="Times New Roman" w:hAnsi="Verdana"/>
          <w:snapToGrid w:val="0"/>
        </w:rPr>
      </w:pPr>
      <w:r w:rsidRPr="00654FA6">
        <w:rPr>
          <w:rFonts w:ascii="Verdana" w:hAnsi="Verdana"/>
          <w:noProof/>
        </w:rPr>
        <w:pict>
          <v:line id="Line 2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9pt" to="482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2y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rLpD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" o:allowincell="f"/>
        </w:pict>
      </w:r>
    </w:p>
    <w:p w:rsidR="00817674" w:rsidRPr="00E747AF" w:rsidRDefault="00817674" w:rsidP="00817674">
      <w:pPr>
        <w:rPr>
          <w:rFonts w:ascii="Verdana" w:hAnsi="Verdana"/>
          <w:b/>
          <w:bCs/>
          <w:snapToGrid w:val="0"/>
        </w:rPr>
      </w:pPr>
    </w:p>
    <w:p w:rsidR="00A66EAC" w:rsidRPr="00B64D1D" w:rsidRDefault="003C3119" w:rsidP="00A66EAC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A26771">
        <w:rPr>
          <w:rFonts w:ascii="Verdana" w:hAnsi="Verdana"/>
          <w:b/>
          <w:sz w:val="24"/>
        </w:rPr>
        <w:t>4</w:t>
      </w:r>
      <w:r w:rsidR="00F53D01">
        <w:rPr>
          <w:rFonts w:ascii="Verdana" w:hAnsi="Verdana"/>
          <w:b/>
          <w:sz w:val="24"/>
        </w:rPr>
        <w:t xml:space="preserve"> oktober 2012</w:t>
      </w:r>
    </w:p>
    <w:p w:rsidR="00817674" w:rsidRPr="00A66EAC" w:rsidRDefault="00817674" w:rsidP="00817674">
      <w:pPr>
        <w:rPr>
          <w:rFonts w:ascii="Verdana" w:hAnsi="Verdana"/>
          <w:b/>
          <w:bCs/>
          <w:snapToGrid w:val="0"/>
        </w:rPr>
      </w:pPr>
    </w:p>
    <w:p w:rsidR="00A66EAC" w:rsidRPr="00C965DE" w:rsidRDefault="00654FA6" w:rsidP="00A66EAC">
      <w:pPr>
        <w:rPr>
          <w:b/>
        </w:rPr>
      </w:pPr>
      <w:r w:rsidRPr="00654FA6">
        <w:rPr>
          <w:rFonts w:ascii="Verdana" w:hAnsi="Verdana"/>
          <w:noProof/>
        </w:rPr>
        <w:pict>
          <v:line id="Line 3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pt" to="482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99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tlsD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" o:allowincell="f"/>
        </w:pict>
      </w:r>
    </w:p>
    <w:p w:rsidR="00C965DE" w:rsidRPr="00C965DE" w:rsidRDefault="00045251" w:rsidP="00045251">
      <w:pPr>
        <w:rPr>
          <w:rFonts w:ascii="Verdana" w:hAnsi="Verdana"/>
          <w:b/>
          <w:sz w:val="20"/>
          <w:szCs w:val="20"/>
        </w:rPr>
      </w:pPr>
      <w:r w:rsidRPr="00C965DE">
        <w:rPr>
          <w:rFonts w:ascii="Verdana" w:hAnsi="Verdana"/>
          <w:b/>
          <w:sz w:val="20"/>
          <w:szCs w:val="20"/>
        </w:rPr>
        <w:t xml:space="preserve">De gemeente Giessenlanden gaat starters korting geven op de grondprijs van nieuwbouwwoningen in </w:t>
      </w:r>
      <w:r w:rsidR="0034134A">
        <w:rPr>
          <w:rFonts w:ascii="Verdana" w:hAnsi="Verdana"/>
          <w:b/>
          <w:sz w:val="20"/>
          <w:szCs w:val="20"/>
        </w:rPr>
        <w:t>het project Over de Vliet III te</w:t>
      </w:r>
      <w:r w:rsidRPr="00C965DE">
        <w:rPr>
          <w:rFonts w:ascii="Verdana" w:hAnsi="Verdana"/>
          <w:b/>
          <w:sz w:val="20"/>
          <w:szCs w:val="20"/>
        </w:rPr>
        <w:t xml:space="preserve"> Schelluinen. De reden voor dit besluit is </w:t>
      </w:r>
      <w:r w:rsidR="00C965DE" w:rsidRPr="00C965DE">
        <w:rPr>
          <w:rFonts w:ascii="Verdana" w:hAnsi="Verdana"/>
          <w:b/>
          <w:sz w:val="20"/>
          <w:szCs w:val="20"/>
        </w:rPr>
        <w:t>de huidige woningmarkt waardoor het voor starters</w:t>
      </w:r>
      <w:r w:rsidR="003C3119">
        <w:rPr>
          <w:rFonts w:ascii="Verdana" w:hAnsi="Verdana"/>
          <w:b/>
          <w:sz w:val="20"/>
          <w:szCs w:val="20"/>
        </w:rPr>
        <w:t xml:space="preserve"> moeilijk is </w:t>
      </w:r>
      <w:r w:rsidR="00C965DE" w:rsidRPr="00C965DE">
        <w:rPr>
          <w:rFonts w:ascii="Verdana" w:hAnsi="Verdana"/>
          <w:b/>
          <w:sz w:val="20"/>
          <w:szCs w:val="20"/>
        </w:rPr>
        <w:t>een woning te kopen</w:t>
      </w:r>
      <w:r w:rsidRPr="00C965DE">
        <w:rPr>
          <w:rFonts w:ascii="Verdana" w:hAnsi="Verdana"/>
          <w:b/>
          <w:sz w:val="20"/>
          <w:szCs w:val="20"/>
        </w:rPr>
        <w:t>. Om hen een kans te geven</w:t>
      </w:r>
      <w:r w:rsidR="003C3119">
        <w:rPr>
          <w:rFonts w:ascii="Verdana" w:hAnsi="Verdana"/>
          <w:b/>
          <w:sz w:val="20"/>
          <w:szCs w:val="20"/>
        </w:rPr>
        <w:t>,</w:t>
      </w:r>
      <w:r w:rsidRPr="00C965DE">
        <w:rPr>
          <w:rFonts w:ascii="Verdana" w:hAnsi="Verdana"/>
          <w:b/>
          <w:sz w:val="20"/>
          <w:szCs w:val="20"/>
        </w:rPr>
        <w:t xml:space="preserve"> </w:t>
      </w:r>
      <w:r w:rsidR="0034134A">
        <w:rPr>
          <w:rFonts w:ascii="Verdana" w:hAnsi="Verdana"/>
          <w:b/>
          <w:sz w:val="20"/>
          <w:szCs w:val="20"/>
        </w:rPr>
        <w:t xml:space="preserve">krijgen zij een korting van 75 euro per vierkante meter. </w:t>
      </w:r>
      <w:r w:rsidR="00232BA6">
        <w:rPr>
          <w:rFonts w:ascii="Verdana" w:hAnsi="Verdana"/>
          <w:b/>
          <w:sz w:val="20"/>
          <w:szCs w:val="20"/>
        </w:rPr>
        <w:t>Geïnteresseerden</w:t>
      </w:r>
      <w:r w:rsidR="00410600" w:rsidRPr="00410600">
        <w:rPr>
          <w:rFonts w:ascii="Verdana" w:hAnsi="Verdana"/>
          <w:b/>
          <w:sz w:val="20"/>
          <w:szCs w:val="20"/>
        </w:rPr>
        <w:t xml:space="preserve"> kunnen kiezen uit 9 rijtjeswoningen </w:t>
      </w:r>
      <w:r w:rsidR="00410600">
        <w:rPr>
          <w:rFonts w:ascii="Verdana" w:hAnsi="Verdana"/>
          <w:b/>
          <w:sz w:val="20"/>
          <w:szCs w:val="20"/>
        </w:rPr>
        <w:t xml:space="preserve">waarbij zij </w:t>
      </w:r>
      <w:r w:rsidR="00410600" w:rsidRPr="00410600">
        <w:rPr>
          <w:rFonts w:ascii="Verdana" w:hAnsi="Verdana"/>
          <w:b/>
          <w:sz w:val="20"/>
          <w:szCs w:val="20"/>
        </w:rPr>
        <w:t xml:space="preserve">zelf </w:t>
      </w:r>
      <w:r w:rsidR="00410600">
        <w:rPr>
          <w:rFonts w:ascii="Verdana" w:hAnsi="Verdana"/>
          <w:b/>
          <w:sz w:val="20"/>
          <w:szCs w:val="20"/>
        </w:rPr>
        <w:t>de gevel</w:t>
      </w:r>
      <w:r w:rsidR="00410600" w:rsidRPr="00410600">
        <w:rPr>
          <w:rFonts w:ascii="Verdana" w:hAnsi="Verdana"/>
          <w:b/>
          <w:sz w:val="20"/>
          <w:szCs w:val="20"/>
        </w:rPr>
        <w:t xml:space="preserve"> en indeling </w:t>
      </w:r>
      <w:r w:rsidR="00232BA6">
        <w:rPr>
          <w:rFonts w:ascii="Verdana" w:hAnsi="Verdana"/>
          <w:b/>
          <w:sz w:val="20"/>
          <w:szCs w:val="20"/>
        </w:rPr>
        <w:t xml:space="preserve">van de woning </w:t>
      </w:r>
      <w:r w:rsidR="00410600" w:rsidRPr="00410600">
        <w:rPr>
          <w:rFonts w:ascii="Verdana" w:hAnsi="Verdana"/>
          <w:b/>
          <w:sz w:val="20"/>
          <w:szCs w:val="20"/>
        </w:rPr>
        <w:t>kunnen kiezen. De starterswoningen zijn te koop vanaf 150.000 euro.</w:t>
      </w:r>
    </w:p>
    <w:p w:rsidR="00C965DE" w:rsidRDefault="00C965DE" w:rsidP="00045251">
      <w:pPr>
        <w:rPr>
          <w:rFonts w:ascii="Verdana" w:hAnsi="Verdana"/>
          <w:sz w:val="20"/>
          <w:szCs w:val="20"/>
        </w:rPr>
      </w:pPr>
    </w:p>
    <w:p w:rsidR="00410600" w:rsidRPr="00410600" w:rsidRDefault="00C965DE" w:rsidP="004106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juni 2012 zetten de gemeente, Adcim en Van den Heuvel Ontwikkeling en Beheer al de handtekeningen </w:t>
      </w:r>
      <w:r w:rsidRPr="00C965DE">
        <w:rPr>
          <w:rFonts w:ascii="Verdana" w:hAnsi="Verdana"/>
          <w:sz w:val="20"/>
          <w:szCs w:val="20"/>
        </w:rPr>
        <w:t xml:space="preserve">onder een </w:t>
      </w:r>
      <w:r w:rsidR="00570B85">
        <w:rPr>
          <w:rFonts w:ascii="Verdana" w:hAnsi="Verdana"/>
          <w:sz w:val="20"/>
          <w:szCs w:val="20"/>
        </w:rPr>
        <w:t>overeenkomst</w:t>
      </w:r>
      <w:r w:rsidRPr="00C965DE">
        <w:rPr>
          <w:rFonts w:ascii="Verdana" w:hAnsi="Verdana"/>
          <w:sz w:val="20"/>
          <w:szCs w:val="20"/>
        </w:rPr>
        <w:t xml:space="preserve"> </w:t>
      </w:r>
      <w:r w:rsidR="00570B85">
        <w:rPr>
          <w:rFonts w:ascii="Verdana" w:hAnsi="Verdana"/>
          <w:sz w:val="20"/>
          <w:szCs w:val="20"/>
        </w:rPr>
        <w:t xml:space="preserve">waarbij kopers kunnen </w:t>
      </w:r>
      <w:r w:rsidRPr="00C965DE">
        <w:rPr>
          <w:rFonts w:ascii="Verdana" w:hAnsi="Verdana"/>
          <w:sz w:val="20"/>
          <w:szCs w:val="20"/>
        </w:rPr>
        <w:t xml:space="preserve">meebeslissen over bijvoorbeeld de </w:t>
      </w:r>
      <w:r w:rsidR="003C3119">
        <w:rPr>
          <w:rFonts w:ascii="Verdana" w:hAnsi="Verdana"/>
          <w:sz w:val="20"/>
          <w:szCs w:val="20"/>
        </w:rPr>
        <w:t xml:space="preserve">locatie, de woningtypologie en </w:t>
      </w:r>
      <w:r w:rsidRPr="00C965DE">
        <w:rPr>
          <w:rFonts w:ascii="Verdana" w:hAnsi="Verdana"/>
          <w:sz w:val="20"/>
          <w:szCs w:val="20"/>
        </w:rPr>
        <w:t>het ontwerp</w:t>
      </w:r>
      <w:r w:rsidR="0034134A">
        <w:rPr>
          <w:rFonts w:ascii="Verdana" w:hAnsi="Verdana"/>
          <w:sz w:val="20"/>
          <w:szCs w:val="20"/>
        </w:rPr>
        <w:t xml:space="preserve">. </w:t>
      </w:r>
      <w:r w:rsidR="00570B85" w:rsidRPr="00570B85">
        <w:rPr>
          <w:rFonts w:ascii="Verdana" w:hAnsi="Verdana"/>
          <w:sz w:val="20"/>
          <w:szCs w:val="20"/>
        </w:rPr>
        <w:t xml:space="preserve">In korte tijd hebben zich voldoende serieuze gegadigden gemeld om </w:t>
      </w:r>
      <w:r w:rsidR="009B61A2">
        <w:rPr>
          <w:rFonts w:ascii="Verdana" w:hAnsi="Verdana"/>
          <w:sz w:val="20"/>
          <w:szCs w:val="20"/>
        </w:rPr>
        <w:t>het project verder op te pakken</w:t>
      </w:r>
      <w:r w:rsidR="00570B85" w:rsidRPr="00570B85">
        <w:rPr>
          <w:rFonts w:ascii="Verdana" w:hAnsi="Verdana"/>
          <w:sz w:val="20"/>
          <w:szCs w:val="20"/>
        </w:rPr>
        <w:t xml:space="preserve">. </w:t>
      </w:r>
      <w:r w:rsidR="00570B85">
        <w:rPr>
          <w:rFonts w:ascii="Verdana" w:hAnsi="Verdana"/>
          <w:sz w:val="20"/>
          <w:szCs w:val="20"/>
        </w:rPr>
        <w:t xml:space="preserve">Om starters ook een kans te geven, voegt de gemeente daar een korting van 75 euro per vierkante meter aan toe. </w:t>
      </w:r>
      <w:r w:rsidR="00232BA6">
        <w:rPr>
          <w:rFonts w:ascii="Verdana" w:hAnsi="Verdana"/>
          <w:sz w:val="20"/>
          <w:szCs w:val="20"/>
        </w:rPr>
        <w:t>Zij betalen dan 300 euro per vierkante meter in plaats van 375 euro.</w:t>
      </w:r>
    </w:p>
    <w:p w:rsidR="00C965DE" w:rsidRDefault="00570B85" w:rsidP="0041060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regeling </w:t>
      </w:r>
      <w:r w:rsidR="0034134A">
        <w:rPr>
          <w:rFonts w:ascii="Verdana" w:hAnsi="Verdana"/>
          <w:sz w:val="20"/>
          <w:szCs w:val="20"/>
        </w:rPr>
        <w:t xml:space="preserve">geldt voor de kavels in het midden van </w:t>
      </w:r>
      <w:r w:rsidR="009B61A2">
        <w:rPr>
          <w:rFonts w:ascii="Verdana" w:hAnsi="Verdana"/>
          <w:sz w:val="20"/>
          <w:szCs w:val="20"/>
        </w:rPr>
        <w:t>het plan</w:t>
      </w:r>
      <w:r w:rsidR="00232BA6">
        <w:rPr>
          <w:rFonts w:ascii="Verdana" w:hAnsi="Verdana"/>
          <w:sz w:val="20"/>
          <w:szCs w:val="20"/>
        </w:rPr>
        <w:t>gebied</w:t>
      </w:r>
      <w:r w:rsidR="0034134A">
        <w:rPr>
          <w:rFonts w:ascii="Verdana" w:hAnsi="Verdana"/>
          <w:sz w:val="20"/>
          <w:szCs w:val="20"/>
        </w:rPr>
        <w:t xml:space="preserve"> en </w:t>
      </w:r>
      <w:r>
        <w:rPr>
          <w:rFonts w:ascii="Verdana" w:hAnsi="Verdana"/>
          <w:sz w:val="20"/>
          <w:szCs w:val="20"/>
        </w:rPr>
        <w:t xml:space="preserve">is alleen bedoeld voor </w:t>
      </w:r>
      <w:r w:rsidR="0034134A">
        <w:rPr>
          <w:rFonts w:ascii="Verdana" w:hAnsi="Verdana"/>
          <w:sz w:val="20"/>
          <w:szCs w:val="20"/>
        </w:rPr>
        <w:t xml:space="preserve">Giessenlandse </w:t>
      </w:r>
      <w:r>
        <w:rPr>
          <w:rFonts w:ascii="Verdana" w:hAnsi="Verdana"/>
          <w:sz w:val="20"/>
          <w:szCs w:val="20"/>
        </w:rPr>
        <w:t>starters tussen de 18 en 30 jaar.</w:t>
      </w:r>
    </w:p>
    <w:p w:rsidR="00C965DE" w:rsidRDefault="00C965DE" w:rsidP="00045251">
      <w:pPr>
        <w:rPr>
          <w:rFonts w:ascii="Verdana" w:hAnsi="Verdana"/>
          <w:sz w:val="20"/>
          <w:szCs w:val="20"/>
        </w:rPr>
      </w:pPr>
    </w:p>
    <w:p w:rsidR="00C965DE" w:rsidRPr="00570B85" w:rsidRDefault="00570B85" w:rsidP="00045251">
      <w:pPr>
        <w:rPr>
          <w:rFonts w:ascii="Verdana" w:hAnsi="Verdana"/>
          <w:b/>
          <w:sz w:val="20"/>
          <w:szCs w:val="20"/>
        </w:rPr>
      </w:pPr>
      <w:r w:rsidRPr="00570B85">
        <w:rPr>
          <w:rFonts w:ascii="Verdana" w:hAnsi="Verdana"/>
          <w:b/>
          <w:sz w:val="20"/>
          <w:szCs w:val="20"/>
        </w:rPr>
        <w:t>Kosten</w:t>
      </w:r>
    </w:p>
    <w:p w:rsidR="006D1964" w:rsidRPr="00045251" w:rsidRDefault="00570B85" w:rsidP="00570B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korting voor starters is niet van invloed op de hoogte van de grondprijs voor andere kopers. De korting kan worden gegeven omdat er aan de westzijde </w:t>
      </w:r>
      <w:bookmarkStart w:id="0" w:name="_GoBack"/>
      <w:bookmarkEnd w:id="0"/>
      <w:r w:rsidR="006C5505">
        <w:rPr>
          <w:rFonts w:ascii="Verdana" w:hAnsi="Verdana"/>
          <w:sz w:val="20"/>
          <w:szCs w:val="20"/>
        </w:rPr>
        <w:t xml:space="preserve">grotere kavels </w:t>
      </w:r>
      <w:r w:rsidR="00C72BB1">
        <w:rPr>
          <w:rFonts w:ascii="Verdana" w:hAnsi="Verdana"/>
          <w:sz w:val="20"/>
          <w:szCs w:val="20"/>
        </w:rPr>
        <w:t xml:space="preserve">kunnen worden </w:t>
      </w:r>
      <w:r w:rsidR="006C5505">
        <w:rPr>
          <w:rFonts w:ascii="Verdana" w:hAnsi="Verdana"/>
          <w:sz w:val="20"/>
          <w:szCs w:val="20"/>
        </w:rPr>
        <w:t>uitgegeven dan in het eerdere ontwerp was opgenomen.</w:t>
      </w:r>
    </w:p>
    <w:p w:rsidR="00045251" w:rsidRDefault="00045251" w:rsidP="006D1964">
      <w:pPr>
        <w:pStyle w:val="Kop1"/>
        <w:rPr>
          <w:rFonts w:ascii="Verdana" w:hAnsi="Verdana"/>
          <w:b/>
          <w:sz w:val="20"/>
          <w:szCs w:val="20"/>
        </w:rPr>
      </w:pPr>
    </w:p>
    <w:p w:rsidR="003C3119" w:rsidRPr="00045251" w:rsidRDefault="003C3119" w:rsidP="006D1964">
      <w:pPr>
        <w:pStyle w:val="Kop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Geïnteresseerden</w:t>
      </w:r>
    </w:p>
    <w:p w:rsidR="003C3119" w:rsidRDefault="003C3119" w:rsidP="003C3119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Geïnteresseerden kunnen contact opnemen met Van den Heuvel Ontwikkeling en Beheer via </w:t>
      </w:r>
      <w:hyperlink r:id="rId6" w:history="1">
        <w:r>
          <w:rPr>
            <w:rStyle w:val="Hyperlink"/>
            <w:rFonts w:ascii="Verdana" w:hAnsi="Verdana"/>
            <w:sz w:val="20"/>
          </w:rPr>
          <w:t>info@vandenheuvelbv.eu</w:t>
        </w:r>
      </w:hyperlink>
      <w:r>
        <w:rPr>
          <w:rFonts w:ascii="Verdana" w:hAnsi="Verdana" w:cs="Arial"/>
          <w:sz w:val="20"/>
        </w:rPr>
        <w:t xml:space="preserve"> of telefoonnummer: 0184-600240. Meer informatie is te vinden op </w:t>
      </w:r>
      <w:hyperlink r:id="rId7" w:history="1">
        <w:r w:rsidR="009B61A2" w:rsidRPr="0009173E">
          <w:rPr>
            <w:rStyle w:val="Hyperlink"/>
            <w:rFonts w:ascii="Verdana" w:hAnsi="Verdana" w:cs="Arial"/>
            <w:sz w:val="20"/>
          </w:rPr>
          <w:t>www.vandenheuvelbv.eu</w:t>
        </w:r>
      </w:hyperlink>
      <w:r w:rsidR="009B61A2">
        <w:rPr>
          <w:rFonts w:ascii="Verdana" w:hAnsi="Verdana" w:cs="Arial"/>
          <w:sz w:val="20"/>
        </w:rPr>
        <w:t xml:space="preserve"> of www.planoverdevliet3.nl</w:t>
      </w:r>
    </w:p>
    <w:p w:rsidR="00E747AF" w:rsidRDefault="00E747AF" w:rsidP="00817674">
      <w:pPr>
        <w:rPr>
          <w:rFonts w:ascii="Verdana" w:hAnsi="Verdana"/>
          <w:sz w:val="20"/>
          <w:szCs w:val="20"/>
        </w:rPr>
      </w:pPr>
    </w:p>
    <w:p w:rsidR="00817674" w:rsidRPr="00E747AF" w:rsidRDefault="00817674" w:rsidP="00817674">
      <w:pPr>
        <w:rPr>
          <w:rFonts w:ascii="Verdana" w:hAnsi="Verdana"/>
          <w:sz w:val="20"/>
          <w:szCs w:val="20"/>
        </w:rPr>
      </w:pPr>
      <w:r w:rsidRPr="00E747AF">
        <w:rPr>
          <w:rFonts w:ascii="Verdana" w:hAnsi="Verdana"/>
          <w:sz w:val="20"/>
          <w:szCs w:val="20"/>
        </w:rPr>
        <w:t>===================================================</w:t>
      </w:r>
    </w:p>
    <w:p w:rsidR="009D2BF9" w:rsidRPr="00A56BAF" w:rsidRDefault="00817674">
      <w:pPr>
        <w:rPr>
          <w:rFonts w:ascii="Verdana" w:hAnsi="Verdana"/>
          <w:sz w:val="18"/>
          <w:szCs w:val="18"/>
        </w:rPr>
      </w:pPr>
      <w:r w:rsidRPr="00A56BAF">
        <w:rPr>
          <w:rFonts w:ascii="Verdana" w:hAnsi="Verdana"/>
          <w:b/>
          <w:bCs/>
          <w:sz w:val="18"/>
          <w:szCs w:val="18"/>
        </w:rPr>
        <w:t>Noot voor de redactie (niet voor publicatie)</w:t>
      </w:r>
      <w:proofErr w:type="gramStart"/>
      <w:r w:rsidRPr="00A56BAF">
        <w:rPr>
          <w:rFonts w:ascii="Verdana" w:hAnsi="Verdana"/>
          <w:b/>
          <w:bCs/>
          <w:sz w:val="18"/>
          <w:szCs w:val="18"/>
        </w:rPr>
        <w:t>:</w:t>
      </w:r>
      <w:r w:rsidRPr="00A56BAF">
        <w:rPr>
          <w:rFonts w:ascii="Verdana" w:hAnsi="Verdana"/>
          <w:b/>
          <w:bCs/>
          <w:sz w:val="18"/>
          <w:szCs w:val="18"/>
        </w:rPr>
        <w:br/>
      </w:r>
      <w:r w:rsidRPr="00A56BAF">
        <w:rPr>
          <w:rFonts w:ascii="Verdana" w:hAnsi="Verdana"/>
          <w:sz w:val="18"/>
          <w:szCs w:val="18"/>
        </w:rPr>
        <w:t>Voor</w:t>
      </w:r>
      <w:proofErr w:type="gramEnd"/>
      <w:r w:rsidRPr="00A56BAF">
        <w:rPr>
          <w:rFonts w:ascii="Verdana" w:hAnsi="Verdana"/>
          <w:sz w:val="18"/>
          <w:szCs w:val="18"/>
        </w:rPr>
        <w:t xml:space="preserve"> vragen kunt u contact opnemen met Mathilda Poirot of Iris </w:t>
      </w:r>
      <w:proofErr w:type="spellStart"/>
      <w:r w:rsidR="005A3360">
        <w:rPr>
          <w:rFonts w:ascii="Verdana" w:hAnsi="Verdana"/>
          <w:sz w:val="18"/>
          <w:szCs w:val="18"/>
        </w:rPr>
        <w:t>Kooij</w:t>
      </w:r>
      <w:proofErr w:type="spellEnd"/>
      <w:r w:rsidRPr="00A56BAF">
        <w:rPr>
          <w:rFonts w:ascii="Verdana" w:hAnsi="Verdana"/>
          <w:sz w:val="18"/>
          <w:szCs w:val="18"/>
        </w:rPr>
        <w:t xml:space="preserve"> van de gemeente Giessenlanden, telefoonnummer 0183 58 38 03 of via e-mail </w:t>
      </w:r>
      <w:hyperlink r:id="rId8" w:history="1">
        <w:r w:rsidRPr="00A56BAF">
          <w:rPr>
            <w:rStyle w:val="Hyperlink"/>
            <w:rFonts w:ascii="Verdana" w:hAnsi="Verdana"/>
            <w:sz w:val="18"/>
            <w:szCs w:val="18"/>
          </w:rPr>
          <w:t>communicatie@giessenlanden.nl</w:t>
        </w:r>
      </w:hyperlink>
      <w:r w:rsidRPr="00A56BAF">
        <w:rPr>
          <w:rFonts w:ascii="Verdana" w:hAnsi="Verdana"/>
          <w:sz w:val="18"/>
          <w:szCs w:val="18"/>
        </w:rPr>
        <w:t xml:space="preserve">. </w:t>
      </w:r>
    </w:p>
    <w:sectPr w:rsidR="009D2BF9" w:rsidRPr="00A56BAF" w:rsidSect="00F8574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674"/>
    <w:rsid w:val="00045251"/>
    <w:rsid w:val="000E2A8A"/>
    <w:rsid w:val="00141B33"/>
    <w:rsid w:val="0014314E"/>
    <w:rsid w:val="00232BA6"/>
    <w:rsid w:val="002A25E1"/>
    <w:rsid w:val="00332A47"/>
    <w:rsid w:val="0034134A"/>
    <w:rsid w:val="003C3119"/>
    <w:rsid w:val="00410600"/>
    <w:rsid w:val="00441C0B"/>
    <w:rsid w:val="00445C0F"/>
    <w:rsid w:val="00482084"/>
    <w:rsid w:val="004E3F56"/>
    <w:rsid w:val="00570B85"/>
    <w:rsid w:val="005A3360"/>
    <w:rsid w:val="006142C1"/>
    <w:rsid w:val="006436BC"/>
    <w:rsid w:val="00654FA6"/>
    <w:rsid w:val="006B6E04"/>
    <w:rsid w:val="006C5505"/>
    <w:rsid w:val="006D1964"/>
    <w:rsid w:val="0074085E"/>
    <w:rsid w:val="007A1D17"/>
    <w:rsid w:val="007C31B9"/>
    <w:rsid w:val="00817674"/>
    <w:rsid w:val="00832C50"/>
    <w:rsid w:val="00853EA5"/>
    <w:rsid w:val="00975C2B"/>
    <w:rsid w:val="009B61A2"/>
    <w:rsid w:val="009D2BF9"/>
    <w:rsid w:val="009F5603"/>
    <w:rsid w:val="00A06405"/>
    <w:rsid w:val="00A26771"/>
    <w:rsid w:val="00A56BAF"/>
    <w:rsid w:val="00A66EAC"/>
    <w:rsid w:val="00B11162"/>
    <w:rsid w:val="00BA2A93"/>
    <w:rsid w:val="00C72BB1"/>
    <w:rsid w:val="00C965DE"/>
    <w:rsid w:val="00D13ED3"/>
    <w:rsid w:val="00E747AF"/>
    <w:rsid w:val="00F04800"/>
    <w:rsid w:val="00F53D01"/>
    <w:rsid w:val="00F8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674"/>
    <w:rPr>
      <w:rFonts w:ascii="Calibri" w:hAnsi="Calibri" w:cs="Times New Roman"/>
      <w:sz w:val="22"/>
      <w:szCs w:val="22"/>
      <w:lang w:eastAsia="nl-NL"/>
    </w:rPr>
  </w:style>
  <w:style w:type="paragraph" w:styleId="Kop1">
    <w:name w:val="heading 1"/>
    <w:basedOn w:val="Standaard"/>
    <w:link w:val="Kop1Char"/>
    <w:uiPriority w:val="9"/>
    <w:qFormat/>
    <w:rsid w:val="00817674"/>
    <w:pPr>
      <w:keepNext/>
      <w:outlineLvl w:val="0"/>
    </w:pPr>
    <w:rPr>
      <w:rFonts w:ascii="Arial" w:hAnsi="Arial" w:cs="Arial"/>
      <w:kern w:val="36"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1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817674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7674"/>
    <w:rPr>
      <w:rFonts w:ascii="Arial" w:hAnsi="Arial" w:cs="Arial"/>
      <w:kern w:val="36"/>
      <w:sz w:val="52"/>
      <w:szCs w:val="52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7674"/>
    <w:rPr>
      <w:rFonts w:ascii="Arial" w:hAnsi="Arial" w:cs="Arial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76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EAC"/>
    <w:rPr>
      <w:rFonts w:ascii="Tahoma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D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7674"/>
    <w:rPr>
      <w:rFonts w:ascii="Calibri" w:hAnsi="Calibri" w:cs="Times New Roman"/>
      <w:sz w:val="22"/>
      <w:szCs w:val="22"/>
      <w:lang w:eastAsia="nl-NL"/>
    </w:rPr>
  </w:style>
  <w:style w:type="paragraph" w:styleId="Kop1">
    <w:name w:val="heading 1"/>
    <w:basedOn w:val="Standaard"/>
    <w:link w:val="Kop1Char"/>
    <w:uiPriority w:val="9"/>
    <w:qFormat/>
    <w:rsid w:val="00817674"/>
    <w:pPr>
      <w:keepNext/>
      <w:outlineLvl w:val="0"/>
    </w:pPr>
    <w:rPr>
      <w:rFonts w:ascii="Arial" w:hAnsi="Arial" w:cs="Arial"/>
      <w:kern w:val="36"/>
      <w:sz w:val="52"/>
      <w:szCs w:val="5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D19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5">
    <w:name w:val="heading 5"/>
    <w:basedOn w:val="Standaard"/>
    <w:link w:val="Kop5Char"/>
    <w:uiPriority w:val="9"/>
    <w:semiHidden/>
    <w:unhideWhenUsed/>
    <w:qFormat/>
    <w:rsid w:val="00817674"/>
    <w:pPr>
      <w:keepNext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7674"/>
    <w:rPr>
      <w:rFonts w:ascii="Arial" w:hAnsi="Arial" w:cs="Arial"/>
      <w:kern w:val="36"/>
      <w:sz w:val="52"/>
      <w:szCs w:val="52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17674"/>
    <w:rPr>
      <w:rFonts w:ascii="Arial" w:hAnsi="Arial" w:cs="Arial"/>
      <w:b/>
      <w:bCs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176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E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EAC"/>
    <w:rPr>
      <w:rFonts w:ascii="Tahoma" w:hAnsi="Tahoma" w:cs="Tahoma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D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e@giessenland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ndenheuvelbv.eu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mailto:info@vandenheuvelbv.e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Giessenlanden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AnnekeV</dc:creator>
  <cp:lastModifiedBy>mathildap</cp:lastModifiedBy>
  <cp:revision>4</cp:revision>
  <dcterms:created xsi:type="dcterms:W3CDTF">2012-10-23T13:17:00Z</dcterms:created>
  <dcterms:modified xsi:type="dcterms:W3CDTF">2012-10-24T07:34:00Z</dcterms:modified>
</cp:coreProperties>
</file>